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DB" w:rsidRDefault="009221DB"/>
    <w:p w:rsidR="00195387" w:rsidRDefault="00195387" w:rsidP="001333D0">
      <w:pPr>
        <w:ind w:left="708" w:firstLine="708"/>
        <w:jc w:val="center"/>
        <w:rPr>
          <w:sz w:val="28"/>
          <w:szCs w:val="28"/>
        </w:rPr>
      </w:pPr>
    </w:p>
    <w:p w:rsidR="00E54A5E" w:rsidRDefault="00E54A5E" w:rsidP="001333D0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AC" w:rsidRPr="00E54A5E" w:rsidRDefault="002D73AC" w:rsidP="00E54A5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5E">
        <w:rPr>
          <w:rFonts w:ascii="Times New Roman" w:hAnsi="Times New Roman" w:cs="Times New Roman"/>
          <w:b/>
          <w:sz w:val="24"/>
          <w:szCs w:val="24"/>
        </w:rPr>
        <w:t xml:space="preserve">MEMORIA E METODOLOGIA DE </w:t>
      </w:r>
      <w:r w:rsidR="00174EF0" w:rsidRPr="00E54A5E">
        <w:rPr>
          <w:rFonts w:ascii="Times New Roman" w:hAnsi="Times New Roman" w:cs="Times New Roman"/>
          <w:b/>
          <w:sz w:val="24"/>
          <w:szCs w:val="24"/>
        </w:rPr>
        <w:t>CÁLCULO PARA O</w:t>
      </w:r>
      <w:r w:rsidR="00E54A5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4EF0" w:rsidRPr="00E54A5E">
        <w:rPr>
          <w:rFonts w:ascii="Times New Roman" w:hAnsi="Times New Roman" w:cs="Times New Roman"/>
          <w:b/>
          <w:sz w:val="24"/>
          <w:szCs w:val="24"/>
        </w:rPr>
        <w:t xml:space="preserve"> ORÇAMENTO DE 20</w:t>
      </w:r>
      <w:r w:rsidR="005F660C" w:rsidRPr="00E54A5E">
        <w:rPr>
          <w:rFonts w:ascii="Times New Roman" w:hAnsi="Times New Roman" w:cs="Times New Roman"/>
          <w:b/>
          <w:sz w:val="24"/>
          <w:szCs w:val="24"/>
        </w:rPr>
        <w:t>2</w:t>
      </w:r>
      <w:r w:rsidR="00B734F5" w:rsidRPr="00E54A5E">
        <w:rPr>
          <w:rFonts w:ascii="Times New Roman" w:hAnsi="Times New Roman" w:cs="Times New Roman"/>
          <w:b/>
          <w:sz w:val="24"/>
          <w:szCs w:val="24"/>
        </w:rPr>
        <w:t>2</w:t>
      </w:r>
      <w:r w:rsidR="005F660C" w:rsidRPr="00E54A5E">
        <w:rPr>
          <w:rFonts w:ascii="Times New Roman" w:hAnsi="Times New Roman" w:cs="Times New Roman"/>
          <w:b/>
          <w:sz w:val="24"/>
          <w:szCs w:val="24"/>
        </w:rPr>
        <w:t>.</w:t>
      </w:r>
    </w:p>
    <w:p w:rsidR="007F6594" w:rsidRPr="00372F57" w:rsidRDefault="007F6594" w:rsidP="001333D0">
      <w:pPr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5387" w:rsidRPr="003940AC" w:rsidRDefault="003940AC" w:rsidP="00394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3940AC">
        <w:rPr>
          <w:rFonts w:ascii="Times New Roman" w:hAnsi="Times New Roman" w:cs="Times New Roman"/>
          <w:sz w:val="24"/>
          <w:szCs w:val="24"/>
        </w:rPr>
        <w:t>Os valores referentes aos exercícios de 201</w:t>
      </w:r>
      <w:r w:rsidR="00B734F5">
        <w:rPr>
          <w:rFonts w:ascii="Times New Roman" w:hAnsi="Times New Roman" w:cs="Times New Roman"/>
          <w:sz w:val="24"/>
          <w:szCs w:val="24"/>
        </w:rPr>
        <w:t>8</w:t>
      </w:r>
      <w:r w:rsidRPr="003940AC">
        <w:rPr>
          <w:rFonts w:ascii="Times New Roman" w:hAnsi="Times New Roman" w:cs="Times New Roman"/>
          <w:sz w:val="24"/>
          <w:szCs w:val="24"/>
        </w:rPr>
        <w:t>,</w:t>
      </w:r>
      <w:r w:rsidR="00F871B7">
        <w:rPr>
          <w:rFonts w:ascii="Times New Roman" w:hAnsi="Times New Roman" w:cs="Times New Roman"/>
          <w:sz w:val="24"/>
          <w:szCs w:val="24"/>
        </w:rPr>
        <w:t xml:space="preserve"> </w:t>
      </w:r>
      <w:r w:rsidRPr="003940AC">
        <w:rPr>
          <w:rFonts w:ascii="Times New Roman" w:hAnsi="Times New Roman" w:cs="Times New Roman"/>
          <w:sz w:val="24"/>
          <w:szCs w:val="24"/>
        </w:rPr>
        <w:t>201</w:t>
      </w:r>
      <w:r w:rsidR="00B734F5">
        <w:rPr>
          <w:rFonts w:ascii="Times New Roman" w:hAnsi="Times New Roman" w:cs="Times New Roman"/>
          <w:sz w:val="24"/>
          <w:szCs w:val="24"/>
        </w:rPr>
        <w:t>9</w:t>
      </w:r>
      <w:r w:rsidRPr="003940AC">
        <w:rPr>
          <w:rFonts w:ascii="Times New Roman" w:hAnsi="Times New Roman" w:cs="Times New Roman"/>
          <w:sz w:val="24"/>
          <w:szCs w:val="24"/>
        </w:rPr>
        <w:t xml:space="preserve"> e 20</w:t>
      </w:r>
      <w:r w:rsidR="00B734F5">
        <w:rPr>
          <w:rFonts w:ascii="Times New Roman" w:hAnsi="Times New Roman" w:cs="Times New Roman"/>
          <w:sz w:val="24"/>
          <w:szCs w:val="24"/>
        </w:rPr>
        <w:t>20</w:t>
      </w:r>
      <w:r w:rsidRPr="003940AC">
        <w:rPr>
          <w:rFonts w:ascii="Times New Roman" w:hAnsi="Times New Roman" w:cs="Times New Roman"/>
          <w:sz w:val="24"/>
          <w:szCs w:val="24"/>
        </w:rPr>
        <w:t xml:space="preserve"> foram obtidos a partir dos dados constantes nos respectivos balanços anuais.</w:t>
      </w:r>
    </w:p>
    <w:p w:rsidR="00004760" w:rsidRDefault="00004760" w:rsidP="00004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004760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valores estimados para </w:t>
      </w:r>
      <w:r w:rsidR="0016310C">
        <w:rPr>
          <w:rFonts w:ascii="Times New Roman" w:hAnsi="Times New Roman" w:cs="Times New Roman"/>
          <w:sz w:val="24"/>
          <w:szCs w:val="24"/>
        </w:rPr>
        <w:t>a arrecadação da receita em 20</w:t>
      </w:r>
      <w:r w:rsidR="005F660C">
        <w:rPr>
          <w:rFonts w:ascii="Times New Roman" w:hAnsi="Times New Roman" w:cs="Times New Roman"/>
          <w:sz w:val="24"/>
          <w:szCs w:val="24"/>
        </w:rPr>
        <w:t>2</w:t>
      </w:r>
      <w:r w:rsidR="00B734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5F9">
        <w:rPr>
          <w:rFonts w:ascii="Times New Roman" w:hAnsi="Times New Roman" w:cs="Times New Roman"/>
          <w:sz w:val="24"/>
          <w:szCs w:val="24"/>
        </w:rPr>
        <w:t>serão</w:t>
      </w:r>
      <w:r>
        <w:rPr>
          <w:rFonts w:ascii="Times New Roman" w:hAnsi="Times New Roman" w:cs="Times New Roman"/>
          <w:sz w:val="24"/>
          <w:szCs w:val="24"/>
        </w:rPr>
        <w:t xml:space="preserve"> calculados com base na receita arrecadada até o</w:t>
      </w:r>
      <w:r w:rsidR="005435F9">
        <w:rPr>
          <w:rFonts w:ascii="Times New Roman" w:hAnsi="Times New Roman" w:cs="Times New Roman"/>
          <w:sz w:val="24"/>
          <w:szCs w:val="24"/>
        </w:rPr>
        <w:t xml:space="preserve"> final do</w:t>
      </w:r>
      <w:r>
        <w:rPr>
          <w:rFonts w:ascii="Times New Roman" w:hAnsi="Times New Roman" w:cs="Times New Roman"/>
          <w:sz w:val="24"/>
          <w:szCs w:val="24"/>
        </w:rPr>
        <w:t xml:space="preserve"> mês de Setembro de 20</w:t>
      </w:r>
      <w:r w:rsidR="00B97F2B">
        <w:rPr>
          <w:rFonts w:ascii="Times New Roman" w:hAnsi="Times New Roman" w:cs="Times New Roman"/>
          <w:sz w:val="24"/>
          <w:szCs w:val="24"/>
        </w:rPr>
        <w:t>2</w:t>
      </w:r>
      <w:r w:rsidR="00B734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acrescida da tendência de arrecada</w:t>
      </w:r>
      <w:r w:rsidR="00CA0B08">
        <w:rPr>
          <w:rFonts w:ascii="Times New Roman" w:hAnsi="Times New Roman" w:cs="Times New Roman"/>
          <w:sz w:val="24"/>
          <w:szCs w:val="24"/>
        </w:rPr>
        <w:t>ção até o final deste exercício</w:t>
      </w:r>
      <w:r w:rsidR="00656E6D">
        <w:rPr>
          <w:rFonts w:ascii="Times New Roman" w:hAnsi="Times New Roman" w:cs="Times New Roman"/>
          <w:sz w:val="24"/>
          <w:szCs w:val="24"/>
        </w:rPr>
        <w:t xml:space="preserve"> e indicadores conforme tabela abaixo.</w:t>
      </w:r>
    </w:p>
    <w:p w:rsidR="00645284" w:rsidRDefault="00004760" w:rsidP="00004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linhas gerais, nas pr</w:t>
      </w:r>
      <w:r w:rsidR="0016310C">
        <w:rPr>
          <w:rFonts w:ascii="Times New Roman" w:hAnsi="Times New Roman" w:cs="Times New Roman"/>
          <w:sz w:val="24"/>
          <w:szCs w:val="24"/>
        </w:rPr>
        <w:t>ojeções para o exercício de 20</w:t>
      </w:r>
      <w:r w:rsidR="00CB31FA">
        <w:rPr>
          <w:rFonts w:ascii="Times New Roman" w:hAnsi="Times New Roman" w:cs="Times New Roman"/>
          <w:sz w:val="24"/>
          <w:szCs w:val="24"/>
        </w:rPr>
        <w:t>2</w:t>
      </w:r>
      <w:r w:rsidR="00B734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 cenário sinaliza um crescimento </w:t>
      </w:r>
      <w:r w:rsidR="00645284">
        <w:rPr>
          <w:rFonts w:ascii="Times New Roman" w:hAnsi="Times New Roman" w:cs="Times New Roman"/>
          <w:sz w:val="24"/>
          <w:szCs w:val="24"/>
        </w:rPr>
        <w:t xml:space="preserve">médio </w:t>
      </w:r>
      <w:r>
        <w:rPr>
          <w:rFonts w:ascii="Times New Roman" w:hAnsi="Times New Roman" w:cs="Times New Roman"/>
          <w:sz w:val="24"/>
          <w:szCs w:val="24"/>
        </w:rPr>
        <w:t>global das r</w:t>
      </w:r>
      <w:r w:rsidR="007A377D">
        <w:rPr>
          <w:rFonts w:ascii="Times New Roman" w:hAnsi="Times New Roman" w:cs="Times New Roman"/>
          <w:sz w:val="24"/>
          <w:szCs w:val="24"/>
        </w:rPr>
        <w:t xml:space="preserve">eceitas </w:t>
      </w:r>
      <w:r w:rsidR="007A377D" w:rsidRPr="00745F04">
        <w:rPr>
          <w:rFonts w:ascii="Times New Roman" w:hAnsi="Times New Roman" w:cs="Times New Roman"/>
          <w:sz w:val="24"/>
          <w:szCs w:val="24"/>
        </w:rPr>
        <w:t>em torno de</w:t>
      </w:r>
      <w:r w:rsidR="00C41CBC">
        <w:rPr>
          <w:rFonts w:ascii="Times New Roman" w:hAnsi="Times New Roman" w:cs="Times New Roman"/>
          <w:sz w:val="24"/>
          <w:szCs w:val="24"/>
        </w:rPr>
        <w:t xml:space="preserve"> </w:t>
      </w:r>
      <w:r w:rsidR="00E56FC9">
        <w:rPr>
          <w:rFonts w:ascii="Times New Roman" w:hAnsi="Times New Roman" w:cs="Times New Roman"/>
          <w:sz w:val="24"/>
          <w:szCs w:val="24"/>
        </w:rPr>
        <w:t>5,94</w:t>
      </w:r>
      <w:r w:rsidR="00645284" w:rsidRPr="00745F04">
        <w:rPr>
          <w:rFonts w:ascii="Times New Roman" w:hAnsi="Times New Roman" w:cs="Times New Roman"/>
          <w:sz w:val="24"/>
          <w:szCs w:val="24"/>
        </w:rPr>
        <w:t>%</w:t>
      </w:r>
      <w:r w:rsidR="00645284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F871B7">
        <w:rPr>
          <w:rFonts w:ascii="Times New Roman" w:hAnsi="Times New Roman" w:cs="Times New Roman"/>
          <w:sz w:val="24"/>
          <w:szCs w:val="24"/>
        </w:rPr>
        <w:t>à previsão de</w:t>
      </w:r>
      <w:r w:rsidR="00645284">
        <w:rPr>
          <w:rFonts w:ascii="Times New Roman" w:hAnsi="Times New Roman" w:cs="Times New Roman"/>
          <w:sz w:val="24"/>
          <w:szCs w:val="24"/>
        </w:rPr>
        <w:t xml:space="preserve"> arrecada</w:t>
      </w:r>
      <w:r w:rsidR="00F871B7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284">
        <w:rPr>
          <w:rFonts w:ascii="Times New Roman" w:hAnsi="Times New Roman" w:cs="Times New Roman"/>
          <w:sz w:val="24"/>
          <w:szCs w:val="24"/>
        </w:rPr>
        <w:t>no exercício de 20</w:t>
      </w:r>
      <w:r w:rsidR="00372F57">
        <w:rPr>
          <w:rFonts w:ascii="Times New Roman" w:hAnsi="Times New Roman" w:cs="Times New Roman"/>
          <w:sz w:val="24"/>
          <w:szCs w:val="24"/>
        </w:rPr>
        <w:t>2</w:t>
      </w:r>
      <w:r w:rsidR="00E56FC9">
        <w:rPr>
          <w:rFonts w:ascii="Times New Roman" w:hAnsi="Times New Roman" w:cs="Times New Roman"/>
          <w:sz w:val="24"/>
          <w:szCs w:val="24"/>
        </w:rPr>
        <w:t>1</w:t>
      </w:r>
      <w:r w:rsidR="00645284">
        <w:rPr>
          <w:rFonts w:ascii="Times New Roman" w:hAnsi="Times New Roman" w:cs="Times New Roman"/>
          <w:sz w:val="24"/>
          <w:szCs w:val="24"/>
        </w:rPr>
        <w:t>, considerando a inflação projetada</w:t>
      </w:r>
      <w:r w:rsidR="00155C65">
        <w:rPr>
          <w:rFonts w:ascii="Times New Roman" w:hAnsi="Times New Roman" w:cs="Times New Roman"/>
          <w:sz w:val="24"/>
          <w:szCs w:val="24"/>
        </w:rPr>
        <w:t xml:space="preserve"> e o PIB para o próximo ano.</w:t>
      </w:r>
    </w:p>
    <w:p w:rsidR="00372F57" w:rsidRDefault="004B5120" w:rsidP="00645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pressuposto geral de comportamento da Receita Municipal é o da existência de uma correlação do comportamento dessa receita com o desempenho dos agregados macroeconômicos. Além disso, </w:t>
      </w:r>
      <w:proofErr w:type="gramStart"/>
      <w:r>
        <w:rPr>
          <w:rFonts w:ascii="Times New Roman" w:hAnsi="Times New Roman" w:cs="Times New Roman"/>
          <w:sz w:val="24"/>
          <w:szCs w:val="24"/>
        </w:rPr>
        <w:t>pressupõe-se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algumas receitas diretamente arrecadadas pelo Município, que as taxas de crescimento real sejam maiores, devido aos esforços de melhoria de gestão e diminuição de inadimplência. </w:t>
      </w:r>
    </w:p>
    <w:p w:rsidR="004B5120" w:rsidRDefault="004B5120" w:rsidP="00645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indicadores macroeconômicos básicos utilizados para a estimativa </w:t>
      </w:r>
      <w:r w:rsidR="002A10C7">
        <w:rPr>
          <w:rFonts w:ascii="Times New Roman" w:hAnsi="Times New Roman" w:cs="Times New Roman"/>
          <w:sz w:val="24"/>
          <w:szCs w:val="24"/>
        </w:rPr>
        <w:t>das receitas</w:t>
      </w:r>
      <w:r>
        <w:rPr>
          <w:rFonts w:ascii="Times New Roman" w:hAnsi="Times New Roman" w:cs="Times New Roman"/>
          <w:sz w:val="24"/>
          <w:szCs w:val="24"/>
        </w:rPr>
        <w:t xml:space="preserve"> e despesas </w:t>
      </w:r>
      <w:r w:rsidR="005435F9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3543"/>
      </w:tblGrid>
      <w:tr w:rsidR="004B5120" w:rsidTr="003854CF">
        <w:tc>
          <w:tcPr>
            <w:tcW w:w="4962" w:type="dxa"/>
          </w:tcPr>
          <w:p w:rsidR="004B5120" w:rsidRDefault="00962F1C" w:rsidP="0096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Indicador</w:t>
            </w:r>
          </w:p>
        </w:tc>
        <w:tc>
          <w:tcPr>
            <w:tcW w:w="3543" w:type="dxa"/>
          </w:tcPr>
          <w:p w:rsidR="004B5120" w:rsidRDefault="00B97F2B" w:rsidP="00B7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3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120" w:rsidTr="003854CF">
        <w:tc>
          <w:tcPr>
            <w:tcW w:w="4962" w:type="dxa"/>
          </w:tcPr>
          <w:p w:rsidR="004B5120" w:rsidRDefault="004B5120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Inflação Média Anual IPCA</w:t>
            </w:r>
          </w:p>
        </w:tc>
        <w:tc>
          <w:tcPr>
            <w:tcW w:w="3543" w:type="dxa"/>
          </w:tcPr>
          <w:p w:rsidR="004B5120" w:rsidRDefault="00E56FC9" w:rsidP="002A1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76B5" w:rsidTr="003854CF">
        <w:tc>
          <w:tcPr>
            <w:tcW w:w="4962" w:type="dxa"/>
          </w:tcPr>
          <w:p w:rsidR="006976B5" w:rsidRDefault="006976B5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Variação Média do IGPM</w:t>
            </w:r>
          </w:p>
        </w:tc>
        <w:tc>
          <w:tcPr>
            <w:tcW w:w="3543" w:type="dxa"/>
          </w:tcPr>
          <w:p w:rsidR="006976B5" w:rsidRDefault="00E56FC9" w:rsidP="002A1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76B5" w:rsidTr="003854CF">
        <w:tc>
          <w:tcPr>
            <w:tcW w:w="4962" w:type="dxa"/>
          </w:tcPr>
          <w:p w:rsidR="006976B5" w:rsidRDefault="006976B5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Variação Média do INPC</w:t>
            </w:r>
          </w:p>
        </w:tc>
        <w:tc>
          <w:tcPr>
            <w:tcW w:w="3543" w:type="dxa"/>
          </w:tcPr>
          <w:p w:rsidR="006976B5" w:rsidRDefault="00E56FC9" w:rsidP="002A1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120" w:rsidTr="003854CF">
        <w:tc>
          <w:tcPr>
            <w:tcW w:w="4962" w:type="dxa"/>
          </w:tcPr>
          <w:p w:rsidR="004B5120" w:rsidRDefault="004B5120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Crescimento do PIB</w:t>
            </w:r>
          </w:p>
        </w:tc>
        <w:tc>
          <w:tcPr>
            <w:tcW w:w="3543" w:type="dxa"/>
          </w:tcPr>
          <w:p w:rsidR="004B5120" w:rsidRDefault="00E56FC9" w:rsidP="006976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120" w:rsidTr="003854CF">
        <w:tc>
          <w:tcPr>
            <w:tcW w:w="4962" w:type="dxa"/>
          </w:tcPr>
          <w:p w:rsidR="004B5120" w:rsidRDefault="004B5120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Crescimento Vegetativo da Folha Salarial</w:t>
            </w:r>
          </w:p>
        </w:tc>
        <w:tc>
          <w:tcPr>
            <w:tcW w:w="3543" w:type="dxa"/>
          </w:tcPr>
          <w:p w:rsidR="004B5120" w:rsidRPr="003854CF" w:rsidRDefault="00E56FC9" w:rsidP="002A10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3,00%</w:t>
            </w:r>
          </w:p>
        </w:tc>
      </w:tr>
      <w:tr w:rsidR="004B5120" w:rsidTr="003854CF">
        <w:tc>
          <w:tcPr>
            <w:tcW w:w="4962" w:type="dxa"/>
          </w:tcPr>
          <w:p w:rsidR="004B5120" w:rsidRDefault="00A20509" w:rsidP="00A1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Aumento </w:t>
            </w:r>
            <w:r w:rsidR="00A13317">
              <w:rPr>
                <w:rFonts w:ascii="Times New Roman" w:hAnsi="Times New Roman" w:cs="Times New Roman"/>
                <w:sz w:val="24"/>
                <w:szCs w:val="24"/>
              </w:rPr>
              <w:t xml:space="preserve">Salário Mínimo </w:t>
            </w:r>
          </w:p>
        </w:tc>
        <w:tc>
          <w:tcPr>
            <w:tcW w:w="3543" w:type="dxa"/>
          </w:tcPr>
          <w:p w:rsidR="004B5120" w:rsidRDefault="00E56FC9" w:rsidP="002A1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10C7" w:rsidTr="003854CF">
        <w:tc>
          <w:tcPr>
            <w:tcW w:w="4962" w:type="dxa"/>
          </w:tcPr>
          <w:p w:rsidR="002A10C7" w:rsidRDefault="002A10C7" w:rsidP="0064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 Selic</w:t>
            </w:r>
          </w:p>
        </w:tc>
        <w:tc>
          <w:tcPr>
            <w:tcW w:w="3543" w:type="dxa"/>
          </w:tcPr>
          <w:p w:rsidR="002A10C7" w:rsidRDefault="00E56FC9" w:rsidP="00B455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  <w:r w:rsidR="004B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854CF" w:rsidRPr="00CA0B08" w:rsidRDefault="00962F1C" w:rsidP="00CA0B08">
      <w:pPr>
        <w:pStyle w:val="SemEspaamento"/>
        <w:rPr>
          <w:sz w:val="16"/>
          <w:szCs w:val="16"/>
        </w:rPr>
      </w:pPr>
      <w:r>
        <w:t xml:space="preserve">          </w:t>
      </w:r>
      <w:r w:rsidRPr="00962F1C">
        <w:t xml:space="preserve">  </w:t>
      </w:r>
      <w:r w:rsidR="00CA0B08" w:rsidRPr="00CA0B08">
        <w:rPr>
          <w:sz w:val="16"/>
          <w:szCs w:val="16"/>
        </w:rPr>
        <w:t>Obs.:-</w:t>
      </w:r>
      <w:proofErr w:type="gramStart"/>
      <w:r w:rsidR="00CA0B08" w:rsidRPr="00CA0B08">
        <w:rPr>
          <w:sz w:val="16"/>
          <w:szCs w:val="16"/>
        </w:rPr>
        <w:t xml:space="preserve"> </w:t>
      </w:r>
      <w:r w:rsidRPr="00CA0B08">
        <w:rPr>
          <w:sz w:val="16"/>
          <w:szCs w:val="16"/>
        </w:rPr>
        <w:t xml:space="preserve"> </w:t>
      </w:r>
      <w:proofErr w:type="gramEnd"/>
      <w:r w:rsidRPr="00CA0B08">
        <w:rPr>
          <w:sz w:val="16"/>
          <w:szCs w:val="16"/>
        </w:rPr>
        <w:t xml:space="preserve">Fonte: </w:t>
      </w:r>
      <w:hyperlink r:id="rId5" w:history="1">
        <w:r w:rsidRPr="00CA0B08">
          <w:rPr>
            <w:rStyle w:val="Hyperlink"/>
            <w:rFonts w:ascii="Times New Roman" w:hAnsi="Times New Roman" w:cs="Times New Roman"/>
            <w:sz w:val="16"/>
            <w:szCs w:val="16"/>
          </w:rPr>
          <w:t>https://www3.bcb.gov.br/expectativas/publico/consulta/serieestatisticas</w:t>
        </w:r>
      </w:hyperlink>
      <w:r w:rsidRPr="00CA0B08">
        <w:rPr>
          <w:sz w:val="16"/>
          <w:szCs w:val="16"/>
        </w:rPr>
        <w:t xml:space="preserve">. </w:t>
      </w:r>
    </w:p>
    <w:p w:rsidR="00CA0B08" w:rsidRPr="00CA0B08" w:rsidRDefault="00CA0B08" w:rsidP="00CA0B08">
      <w:pPr>
        <w:pStyle w:val="SemEspaamento"/>
        <w:ind w:left="567" w:hanging="567"/>
        <w:rPr>
          <w:sz w:val="16"/>
          <w:szCs w:val="16"/>
        </w:rPr>
      </w:pPr>
      <w:r w:rsidRPr="00CA0B08">
        <w:rPr>
          <w:sz w:val="16"/>
          <w:szCs w:val="16"/>
        </w:rPr>
        <w:tab/>
        <w:t>- Outras informações</w:t>
      </w:r>
      <w:r>
        <w:rPr>
          <w:sz w:val="16"/>
          <w:szCs w:val="16"/>
        </w:rPr>
        <w:t xml:space="preserve"> descritas abaixo</w:t>
      </w:r>
      <w:r w:rsidRPr="00CA0B08">
        <w:rPr>
          <w:sz w:val="16"/>
          <w:szCs w:val="16"/>
        </w:rPr>
        <w:t xml:space="preserve">: </w:t>
      </w:r>
      <w:hyperlink r:id="rId6" w:history="1">
        <w:r w:rsidRPr="00CA0B08">
          <w:rPr>
            <w:rStyle w:val="Hyperlink"/>
            <w:rFonts w:ascii="Times New Roman" w:hAnsi="Times New Roman" w:cs="Times New Roman"/>
            <w:sz w:val="16"/>
            <w:szCs w:val="16"/>
          </w:rPr>
          <w:t>https://www.tesourotransparente.gov.br/publicações/previsão-anual-de-transferências</w:t>
        </w:r>
      </w:hyperlink>
      <w:r w:rsidRPr="00CA0B08">
        <w:rPr>
          <w:sz w:val="16"/>
          <w:szCs w:val="16"/>
        </w:rPr>
        <w:t xml:space="preserve"> e subsídios</w:t>
      </w:r>
      <w:proofErr w:type="gramStart"/>
      <w:r w:rsidRPr="00CA0B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>fornecidos pela FAMURS e DPM.</w:t>
      </w:r>
    </w:p>
    <w:p w:rsidR="00CA0B08" w:rsidRDefault="00CA0B08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CA0B08">
        <w:rPr>
          <w:rFonts w:ascii="Times New Roman" w:hAnsi="Times New Roman" w:cs="Times New Roman"/>
          <w:sz w:val="16"/>
          <w:szCs w:val="16"/>
        </w:rPr>
        <w:tab/>
      </w:r>
    </w:p>
    <w:p w:rsidR="00E54A5E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E54A5E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E54A5E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E54A5E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E54A5E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B335DE" w:rsidRDefault="00B335D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B335DE" w:rsidRDefault="00B335D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54A5E" w:rsidRPr="00CA0B08" w:rsidRDefault="00E54A5E" w:rsidP="00962F1C">
      <w:pPr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B51D74" w:rsidRDefault="00B51D74" w:rsidP="00645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receitas próprias</w:t>
      </w:r>
      <w:r w:rsidR="007B3473">
        <w:rPr>
          <w:rFonts w:ascii="Times New Roman" w:hAnsi="Times New Roman" w:cs="Times New Roman"/>
          <w:sz w:val="24"/>
          <w:szCs w:val="24"/>
        </w:rPr>
        <w:t xml:space="preserve"> </w:t>
      </w:r>
      <w:r w:rsidR="00AE2005">
        <w:rPr>
          <w:rFonts w:ascii="Times New Roman" w:hAnsi="Times New Roman" w:cs="Times New Roman"/>
          <w:sz w:val="24"/>
          <w:szCs w:val="24"/>
        </w:rPr>
        <w:t>(IPTU, ITBI)</w:t>
      </w:r>
      <w:r>
        <w:rPr>
          <w:rFonts w:ascii="Times New Roman" w:hAnsi="Times New Roman" w:cs="Times New Roman"/>
          <w:sz w:val="24"/>
          <w:szCs w:val="24"/>
        </w:rPr>
        <w:t xml:space="preserve"> terão crescimento acima da média, pois </w:t>
      </w:r>
      <w:r w:rsidR="00E56FC9">
        <w:rPr>
          <w:rFonts w:ascii="Times New Roman" w:hAnsi="Times New Roman" w:cs="Times New Roman"/>
          <w:sz w:val="24"/>
          <w:szCs w:val="24"/>
        </w:rPr>
        <w:t xml:space="preserve">está na fase de execução o recadastramento imobiliário. </w:t>
      </w:r>
    </w:p>
    <w:p w:rsidR="00B51D74" w:rsidRDefault="00EF05ED" w:rsidP="00645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transferências da receita IPVA, sempre possuem expectativa de melhoria, considerando que há mais veículos em circulação. </w:t>
      </w:r>
    </w:p>
    <w:p w:rsidR="00E31026" w:rsidRDefault="00E31026" w:rsidP="00E310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índice provisório de distribuição </w:t>
      </w:r>
      <w:r w:rsidR="00A8626C">
        <w:rPr>
          <w:rFonts w:ascii="Times New Roman" w:hAnsi="Times New Roman" w:cs="Times New Roman"/>
          <w:sz w:val="24"/>
          <w:szCs w:val="24"/>
        </w:rPr>
        <w:t>do ICMS, do Município, para 2022</w:t>
      </w:r>
      <w:r>
        <w:rPr>
          <w:rFonts w:ascii="Times New Roman" w:hAnsi="Times New Roman" w:cs="Times New Roman"/>
          <w:sz w:val="24"/>
          <w:szCs w:val="24"/>
        </w:rPr>
        <w:t xml:space="preserve"> foi publicado com o montante de </w:t>
      </w:r>
      <w:r w:rsidR="00A8626C">
        <w:rPr>
          <w:rFonts w:ascii="Times New Roman" w:hAnsi="Times New Roman" w:cs="Times New Roman"/>
          <w:sz w:val="24"/>
          <w:szCs w:val="24"/>
        </w:rPr>
        <w:t>0,083234</w:t>
      </w:r>
      <w:r>
        <w:rPr>
          <w:rFonts w:ascii="Times New Roman" w:hAnsi="Times New Roman" w:cs="Times New Roman"/>
          <w:sz w:val="24"/>
          <w:szCs w:val="24"/>
        </w:rPr>
        <w:t xml:space="preserve">%, sendo este </w:t>
      </w:r>
      <w:r w:rsidR="00A8626C">
        <w:rPr>
          <w:rFonts w:ascii="Times New Roman" w:hAnsi="Times New Roman" w:cs="Times New Roman"/>
          <w:sz w:val="24"/>
          <w:szCs w:val="24"/>
        </w:rPr>
        <w:t>maior</w:t>
      </w:r>
      <w:r>
        <w:rPr>
          <w:rFonts w:ascii="Times New Roman" w:hAnsi="Times New Roman" w:cs="Times New Roman"/>
          <w:sz w:val="24"/>
          <w:szCs w:val="24"/>
        </w:rPr>
        <w:t xml:space="preserve"> do que se apresenta em 202</w:t>
      </w:r>
      <w:r w:rsidR="00A862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no índice de 0,</w:t>
      </w:r>
      <w:r w:rsidR="00A8626C">
        <w:rPr>
          <w:rFonts w:ascii="Times New Roman" w:hAnsi="Times New Roman" w:cs="Times New Roman"/>
          <w:sz w:val="24"/>
          <w:szCs w:val="24"/>
        </w:rPr>
        <w:t>079474</w:t>
      </w:r>
      <w:r>
        <w:rPr>
          <w:rFonts w:ascii="Times New Roman" w:hAnsi="Times New Roman" w:cs="Times New Roman"/>
          <w:sz w:val="24"/>
          <w:szCs w:val="24"/>
        </w:rPr>
        <w:t xml:space="preserve"> %.  Variação de </w:t>
      </w:r>
      <w:r w:rsidR="00A8626C">
        <w:rPr>
          <w:rFonts w:ascii="Times New Roman" w:hAnsi="Times New Roman" w:cs="Times New Roman"/>
          <w:sz w:val="24"/>
          <w:szCs w:val="24"/>
        </w:rPr>
        <w:t>4,73</w:t>
      </w:r>
      <w:r w:rsidR="00372F5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312" w:rsidRDefault="000A0312" w:rsidP="00645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 Fundo de Participação dos Município</w:t>
      </w:r>
      <w:r w:rsidR="00BD20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- FPM</w:t>
      </w:r>
      <w:r w:rsidR="00E31026">
        <w:rPr>
          <w:rFonts w:ascii="Times New Roman" w:hAnsi="Times New Roman" w:cs="Times New Roman"/>
          <w:sz w:val="24"/>
          <w:szCs w:val="24"/>
        </w:rPr>
        <w:t xml:space="preserve"> a Secretaria do Tesouro Nacional- STN, órgão responsável pelas previsões das Transferências Federais está projetando um crescimento de </w:t>
      </w:r>
      <w:r w:rsidR="00A82BC5">
        <w:rPr>
          <w:rFonts w:ascii="Times New Roman" w:hAnsi="Times New Roman" w:cs="Times New Roman"/>
          <w:sz w:val="24"/>
          <w:szCs w:val="24"/>
        </w:rPr>
        <w:t>5,81</w:t>
      </w:r>
      <w:r w:rsidR="00E31026">
        <w:rPr>
          <w:rFonts w:ascii="Times New Roman" w:hAnsi="Times New Roman" w:cs="Times New Roman"/>
          <w:sz w:val="24"/>
          <w:szCs w:val="24"/>
        </w:rPr>
        <w:t>% para 202</w:t>
      </w:r>
      <w:r w:rsidR="00A82BC5">
        <w:rPr>
          <w:rFonts w:ascii="Times New Roman" w:hAnsi="Times New Roman" w:cs="Times New Roman"/>
          <w:sz w:val="24"/>
          <w:szCs w:val="24"/>
        </w:rPr>
        <w:t>2</w:t>
      </w:r>
      <w:r w:rsidR="00E31026">
        <w:rPr>
          <w:rFonts w:ascii="Times New Roman" w:hAnsi="Times New Roman" w:cs="Times New Roman"/>
          <w:sz w:val="24"/>
          <w:szCs w:val="24"/>
        </w:rPr>
        <w:t>.</w:t>
      </w:r>
    </w:p>
    <w:p w:rsidR="00EF05ED" w:rsidRDefault="00EF05ED" w:rsidP="00EF0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0778">
        <w:rPr>
          <w:rFonts w:ascii="Times New Roman" w:hAnsi="Times New Roman" w:cs="Times New Roman"/>
          <w:sz w:val="24"/>
          <w:szCs w:val="24"/>
        </w:rPr>
        <w:t>Os valores previstos para receitas e despesas com FUNDEB tem por base o número de alunos da educação básica</w:t>
      </w:r>
      <w:r w:rsidR="00F871B7">
        <w:rPr>
          <w:rFonts w:ascii="Times New Roman" w:hAnsi="Times New Roman" w:cs="Times New Roman"/>
          <w:sz w:val="24"/>
          <w:szCs w:val="24"/>
        </w:rPr>
        <w:t xml:space="preserve"> (</w:t>
      </w:r>
      <w:r w:rsidRPr="00000778">
        <w:rPr>
          <w:rFonts w:ascii="Times New Roman" w:hAnsi="Times New Roman" w:cs="Times New Roman"/>
          <w:sz w:val="24"/>
          <w:szCs w:val="24"/>
        </w:rPr>
        <w:t>ensino infantil e fundamental). De acordo com dados</w:t>
      </w:r>
      <w:r w:rsidR="001D4A55">
        <w:rPr>
          <w:rFonts w:ascii="Times New Roman" w:hAnsi="Times New Roman" w:cs="Times New Roman"/>
          <w:sz w:val="24"/>
          <w:szCs w:val="24"/>
        </w:rPr>
        <w:t xml:space="preserve"> do censo escolar realizado em 20</w:t>
      </w:r>
      <w:r w:rsidR="00CF12BD">
        <w:rPr>
          <w:rFonts w:ascii="Times New Roman" w:hAnsi="Times New Roman" w:cs="Times New Roman"/>
          <w:sz w:val="24"/>
          <w:szCs w:val="24"/>
        </w:rPr>
        <w:t>2</w:t>
      </w:r>
      <w:r w:rsidR="006E3B59">
        <w:rPr>
          <w:rFonts w:ascii="Times New Roman" w:hAnsi="Times New Roman" w:cs="Times New Roman"/>
          <w:sz w:val="24"/>
          <w:szCs w:val="24"/>
        </w:rPr>
        <w:t>1</w:t>
      </w:r>
      <w:r w:rsidR="001D4A55">
        <w:rPr>
          <w:rFonts w:ascii="Times New Roman" w:hAnsi="Times New Roman" w:cs="Times New Roman"/>
          <w:sz w:val="24"/>
          <w:szCs w:val="24"/>
        </w:rPr>
        <w:t xml:space="preserve">, os alunos matriculados somam </w:t>
      </w:r>
      <w:r w:rsidR="00CF12BD">
        <w:rPr>
          <w:rFonts w:ascii="Times New Roman" w:hAnsi="Times New Roman" w:cs="Times New Roman"/>
          <w:sz w:val="24"/>
          <w:szCs w:val="24"/>
        </w:rPr>
        <w:t>6</w:t>
      </w:r>
      <w:r w:rsidR="006E3B59">
        <w:rPr>
          <w:rFonts w:ascii="Times New Roman" w:hAnsi="Times New Roman" w:cs="Times New Roman"/>
          <w:sz w:val="24"/>
          <w:szCs w:val="24"/>
        </w:rPr>
        <w:t>53</w:t>
      </w:r>
      <w:r w:rsidR="001D4A55">
        <w:rPr>
          <w:rFonts w:ascii="Times New Roman" w:hAnsi="Times New Roman" w:cs="Times New Roman"/>
          <w:sz w:val="24"/>
          <w:szCs w:val="24"/>
        </w:rPr>
        <w:t>.</w:t>
      </w:r>
      <w:r w:rsidR="00CF12BD">
        <w:rPr>
          <w:rFonts w:ascii="Times New Roman" w:hAnsi="Times New Roman" w:cs="Times New Roman"/>
          <w:sz w:val="24"/>
          <w:szCs w:val="24"/>
        </w:rPr>
        <w:t xml:space="preserve"> Em relação ao censo escolar de 20</w:t>
      </w:r>
      <w:r w:rsidR="006E3B59">
        <w:rPr>
          <w:rFonts w:ascii="Times New Roman" w:hAnsi="Times New Roman" w:cs="Times New Roman"/>
          <w:sz w:val="24"/>
          <w:szCs w:val="24"/>
        </w:rPr>
        <w:t>20</w:t>
      </w:r>
      <w:r w:rsidR="00CF12BD">
        <w:rPr>
          <w:rFonts w:ascii="Times New Roman" w:hAnsi="Times New Roman" w:cs="Times New Roman"/>
          <w:sz w:val="24"/>
          <w:szCs w:val="24"/>
        </w:rPr>
        <w:t xml:space="preserve"> há </w:t>
      </w:r>
      <w:r w:rsidR="006E3B59">
        <w:rPr>
          <w:rFonts w:ascii="Times New Roman" w:hAnsi="Times New Roman" w:cs="Times New Roman"/>
          <w:sz w:val="24"/>
          <w:szCs w:val="24"/>
        </w:rPr>
        <w:t>06</w:t>
      </w:r>
      <w:r w:rsidR="00CF12BD">
        <w:rPr>
          <w:rFonts w:ascii="Times New Roman" w:hAnsi="Times New Roman" w:cs="Times New Roman"/>
          <w:sz w:val="24"/>
          <w:szCs w:val="24"/>
        </w:rPr>
        <w:t xml:space="preserve"> alunos a </w:t>
      </w:r>
      <w:r w:rsidR="006E3B59">
        <w:rPr>
          <w:rFonts w:ascii="Times New Roman" w:hAnsi="Times New Roman" w:cs="Times New Roman"/>
          <w:sz w:val="24"/>
          <w:szCs w:val="24"/>
        </w:rPr>
        <w:t>mais</w:t>
      </w:r>
      <w:r w:rsidR="00CF12BD">
        <w:rPr>
          <w:rFonts w:ascii="Times New Roman" w:hAnsi="Times New Roman" w:cs="Times New Roman"/>
          <w:sz w:val="24"/>
          <w:szCs w:val="24"/>
        </w:rPr>
        <w:t xml:space="preserve"> matriculados. O FUNDEB criado em 200</w:t>
      </w:r>
      <w:r w:rsidR="006E3B59">
        <w:rPr>
          <w:rFonts w:ascii="Times New Roman" w:hAnsi="Times New Roman" w:cs="Times New Roman"/>
          <w:sz w:val="24"/>
          <w:szCs w:val="24"/>
        </w:rPr>
        <w:t>6</w:t>
      </w:r>
      <w:r w:rsidR="00CF12BD">
        <w:rPr>
          <w:rFonts w:ascii="Times New Roman" w:hAnsi="Times New Roman" w:cs="Times New Roman"/>
          <w:sz w:val="24"/>
          <w:szCs w:val="24"/>
        </w:rPr>
        <w:t xml:space="preserve"> de forma temporária expiraria em </w:t>
      </w:r>
      <w:r w:rsidR="00482EEB">
        <w:rPr>
          <w:rFonts w:ascii="Times New Roman" w:hAnsi="Times New Roman" w:cs="Times New Roman"/>
          <w:sz w:val="24"/>
          <w:szCs w:val="24"/>
        </w:rPr>
        <w:t>31 de dezembro de 2020, mas tornou-se permanente pela Emenda Constitucional 108/2020.</w:t>
      </w:r>
      <w:r w:rsidR="000A0312">
        <w:rPr>
          <w:rFonts w:ascii="Times New Roman" w:hAnsi="Times New Roman" w:cs="Times New Roman"/>
          <w:sz w:val="24"/>
          <w:szCs w:val="24"/>
        </w:rPr>
        <w:t xml:space="preserve"> Para o cálculo individual, deve ser multiplicado o número de alunos de cada etapa de ensino pelo valor correspondente da quota aluno.</w:t>
      </w:r>
    </w:p>
    <w:p w:rsidR="00A13317" w:rsidRDefault="006E7D40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Outras transferências importantes são as do SUS, repassadas pelo Fundo Nacional de Saúde e Fundo Estadual de Saúde, bem como as destinadas à Assistência Social, repassadas pelo Fundo Nacional e Estadual de Assistência Social. </w:t>
      </w:r>
      <w:r w:rsidR="00C00EF6">
        <w:rPr>
          <w:rFonts w:ascii="Times New Roman" w:hAnsi="Times New Roman" w:cs="Times New Roman"/>
          <w:sz w:val="24"/>
          <w:szCs w:val="24"/>
        </w:rPr>
        <w:t xml:space="preserve">As previsões apontam para uma </w:t>
      </w:r>
      <w:r w:rsidR="00A13317">
        <w:rPr>
          <w:rFonts w:ascii="Times New Roman" w:hAnsi="Times New Roman" w:cs="Times New Roman"/>
          <w:sz w:val="24"/>
          <w:szCs w:val="24"/>
        </w:rPr>
        <w:t>estabilidade, ou seja, o valor repassado no próximo ano tende a manter-se nos mesmos patamares de 20</w:t>
      </w:r>
      <w:r w:rsidR="00372F57">
        <w:rPr>
          <w:rFonts w:ascii="Times New Roman" w:hAnsi="Times New Roman" w:cs="Times New Roman"/>
          <w:sz w:val="24"/>
          <w:szCs w:val="24"/>
        </w:rPr>
        <w:t>2</w:t>
      </w:r>
      <w:r w:rsidR="00A82BC5">
        <w:rPr>
          <w:rFonts w:ascii="Times New Roman" w:hAnsi="Times New Roman" w:cs="Times New Roman"/>
          <w:sz w:val="24"/>
          <w:szCs w:val="24"/>
        </w:rPr>
        <w:t>1</w:t>
      </w:r>
      <w:r w:rsidR="00A13317">
        <w:rPr>
          <w:rFonts w:ascii="Times New Roman" w:hAnsi="Times New Roman" w:cs="Times New Roman"/>
          <w:sz w:val="24"/>
          <w:szCs w:val="24"/>
        </w:rPr>
        <w:t>.</w:t>
      </w:r>
    </w:p>
    <w:p w:rsidR="00A13317" w:rsidRDefault="00A13317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as outras transferências legais</w:t>
      </w:r>
      <w:r w:rsidR="00E6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(CIDE, </w:t>
      </w:r>
      <w:proofErr w:type="spellStart"/>
      <w:r>
        <w:rPr>
          <w:rFonts w:ascii="Times New Roman" w:hAnsi="Times New Roman" w:cs="Times New Roman"/>
          <w:sz w:val="24"/>
          <w:szCs w:val="24"/>
        </w:rPr>
        <w:t>Fex</w:t>
      </w:r>
      <w:proofErr w:type="spellEnd"/>
      <w:r>
        <w:rPr>
          <w:rFonts w:ascii="Times New Roman" w:hAnsi="Times New Roman" w:cs="Times New Roman"/>
          <w:sz w:val="24"/>
          <w:szCs w:val="24"/>
        </w:rPr>
        <w:t>, FNDE, FNAS e outras), a perspectiva é de estabilidade, ou seja, prevê-se uma variação em função dos índices inflacionários ou acompanhando a variação das receitas da União.</w:t>
      </w:r>
    </w:p>
    <w:p w:rsidR="00EF05ED" w:rsidRDefault="001D4D9F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377">
        <w:rPr>
          <w:rFonts w:ascii="Times New Roman" w:hAnsi="Times New Roman" w:cs="Times New Roman"/>
          <w:sz w:val="24"/>
          <w:szCs w:val="24"/>
        </w:rPr>
        <w:t xml:space="preserve">Nas transferências voluntárias correntes </w:t>
      </w:r>
      <w:r w:rsidR="00195387">
        <w:rPr>
          <w:rFonts w:ascii="Times New Roman" w:hAnsi="Times New Roman" w:cs="Times New Roman"/>
          <w:sz w:val="24"/>
          <w:szCs w:val="24"/>
        </w:rPr>
        <w:t xml:space="preserve">e de capital, a serem </w:t>
      </w:r>
      <w:proofErr w:type="gramStart"/>
      <w:r w:rsidR="00195387">
        <w:rPr>
          <w:rFonts w:ascii="Times New Roman" w:hAnsi="Times New Roman" w:cs="Times New Roman"/>
          <w:sz w:val="24"/>
          <w:szCs w:val="24"/>
        </w:rPr>
        <w:t>realizadas</w:t>
      </w:r>
      <w:proofErr w:type="gramEnd"/>
      <w:r w:rsidR="00195387">
        <w:rPr>
          <w:rFonts w:ascii="Times New Roman" w:hAnsi="Times New Roman" w:cs="Times New Roman"/>
          <w:sz w:val="24"/>
          <w:szCs w:val="24"/>
        </w:rPr>
        <w:t xml:space="preserve"> em 20</w:t>
      </w:r>
      <w:r w:rsidR="00CB31FA">
        <w:rPr>
          <w:rFonts w:ascii="Times New Roman" w:hAnsi="Times New Roman" w:cs="Times New Roman"/>
          <w:sz w:val="24"/>
          <w:szCs w:val="24"/>
        </w:rPr>
        <w:t>2</w:t>
      </w:r>
      <w:r w:rsidR="00B8428F">
        <w:rPr>
          <w:rFonts w:ascii="Times New Roman" w:hAnsi="Times New Roman" w:cs="Times New Roman"/>
          <w:sz w:val="24"/>
          <w:szCs w:val="24"/>
        </w:rPr>
        <w:t>2</w:t>
      </w:r>
      <w:r w:rsidR="00195387">
        <w:rPr>
          <w:rFonts w:ascii="Times New Roman" w:hAnsi="Times New Roman" w:cs="Times New Roman"/>
          <w:sz w:val="24"/>
          <w:szCs w:val="24"/>
        </w:rPr>
        <w:t>, em função de auxílios, convênios e contratos de repasse, os valores irão depender dos projetos encaminhados</w:t>
      </w:r>
      <w:r w:rsidR="00E31026">
        <w:rPr>
          <w:rFonts w:ascii="Times New Roman" w:hAnsi="Times New Roman" w:cs="Times New Roman"/>
          <w:sz w:val="24"/>
          <w:szCs w:val="24"/>
        </w:rPr>
        <w:t xml:space="preserve"> e em execução</w:t>
      </w:r>
      <w:r w:rsidR="00195387">
        <w:rPr>
          <w:rFonts w:ascii="Times New Roman" w:hAnsi="Times New Roman" w:cs="Times New Roman"/>
          <w:sz w:val="24"/>
          <w:szCs w:val="24"/>
        </w:rPr>
        <w:t>.</w:t>
      </w:r>
    </w:p>
    <w:p w:rsidR="00E54A5E" w:rsidRDefault="00253C13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5E" w:rsidRDefault="00E54A5E" w:rsidP="001D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C13" w:rsidRDefault="00253C13" w:rsidP="00E54A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em relação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despesa fixada para o exercício de 2022, será levado em consideração a média de despesa executada até setembro de 202</w:t>
      </w:r>
      <w:r w:rsidR="007F4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devendo ainda ser acrescido o valor da inflação média anual IPCA, observando também o limite da estimativa de arrecadação da receita.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2CF4" w:rsidRDefault="007F430E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discriminação da despesa será por elementos de despesas desdobradas como pessoal, material, serviços, obras e outros meios de que se serv</w:t>
      </w:r>
      <w:r w:rsidR="00302CF4">
        <w:rPr>
          <w:rFonts w:ascii="Times New Roman" w:hAnsi="Times New Roman" w:cs="Times New Roman"/>
          <w:sz w:val="24"/>
          <w:szCs w:val="24"/>
        </w:rPr>
        <w:t xml:space="preserve">e a administração pública para consecução dos seus fins. Conterá ainda de forma obrigatória a identificação das ações em termos de funções, </w:t>
      </w:r>
      <w:proofErr w:type="spellStart"/>
      <w:r w:rsidR="00302CF4">
        <w:rPr>
          <w:rFonts w:ascii="Times New Roman" w:hAnsi="Times New Roman" w:cs="Times New Roman"/>
          <w:sz w:val="24"/>
          <w:szCs w:val="24"/>
        </w:rPr>
        <w:t>subfunções</w:t>
      </w:r>
      <w:proofErr w:type="spellEnd"/>
      <w:r w:rsidR="00302CF4">
        <w:rPr>
          <w:rFonts w:ascii="Times New Roman" w:hAnsi="Times New Roman" w:cs="Times New Roman"/>
          <w:sz w:val="24"/>
          <w:szCs w:val="24"/>
        </w:rPr>
        <w:t>, programas, projetos, atividades e operações especiais.</w:t>
      </w:r>
    </w:p>
    <w:p w:rsidR="00302CF4" w:rsidRDefault="00302CF4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Cabe ressaltar ainda o aumento de despesa referente alteração da alíquota suplementar para equacionar o déficit atuarial existente, passando de 33% (2021) para 37,50%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2022), reposição salarial, considerando </w:t>
      </w:r>
      <w:r w:rsidR="001961C2">
        <w:rPr>
          <w:rFonts w:ascii="Times New Roman" w:hAnsi="Times New Roman" w:cs="Times New Roman"/>
          <w:sz w:val="24"/>
          <w:szCs w:val="24"/>
        </w:rPr>
        <w:t xml:space="preserve">a previsão da inflação de 2021 de 8,45% ,  as amortizações das parcelas do valor principal e juros referente ao financiamento entre o </w:t>
      </w:r>
      <w:proofErr w:type="spellStart"/>
      <w:r w:rsidR="001961C2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1961C2">
        <w:rPr>
          <w:rFonts w:ascii="Times New Roman" w:hAnsi="Times New Roman" w:cs="Times New Roman"/>
          <w:sz w:val="24"/>
          <w:szCs w:val="24"/>
        </w:rPr>
        <w:t xml:space="preserve"> e </w:t>
      </w:r>
      <w:r w:rsidR="007F6594">
        <w:rPr>
          <w:rFonts w:ascii="Times New Roman" w:hAnsi="Times New Roman" w:cs="Times New Roman"/>
          <w:sz w:val="24"/>
          <w:szCs w:val="24"/>
        </w:rPr>
        <w:t xml:space="preserve">o </w:t>
      </w:r>
      <w:r w:rsidR="001961C2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7F6594">
        <w:rPr>
          <w:rFonts w:ascii="Times New Roman" w:hAnsi="Times New Roman" w:cs="Times New Roman"/>
          <w:sz w:val="24"/>
          <w:szCs w:val="24"/>
        </w:rPr>
        <w:t xml:space="preserve">e ainda </w:t>
      </w:r>
      <w:r w:rsidR="001961C2">
        <w:rPr>
          <w:rFonts w:ascii="Times New Roman" w:hAnsi="Times New Roman" w:cs="Times New Roman"/>
          <w:sz w:val="24"/>
          <w:szCs w:val="24"/>
        </w:rPr>
        <w:t xml:space="preserve">o aumento da alíquota </w:t>
      </w:r>
      <w:r w:rsidR="007F6594">
        <w:rPr>
          <w:rFonts w:ascii="Times New Roman" w:hAnsi="Times New Roman" w:cs="Times New Roman"/>
          <w:sz w:val="24"/>
          <w:szCs w:val="24"/>
        </w:rPr>
        <w:t>de participação do município de 1,00% (2021) para 1,50%(2022) sobre o total da remuneração dos usuários para manutenção do plano de saúde dos servidores.</w:t>
      </w:r>
    </w:p>
    <w:p w:rsidR="00302CF4" w:rsidRDefault="00302CF4" w:rsidP="001D4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05ED" w:rsidRDefault="00AE2005" w:rsidP="00AE200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Roque </w:t>
      </w:r>
      <w:proofErr w:type="spellStart"/>
      <w:r>
        <w:rPr>
          <w:rFonts w:ascii="Times New Roman" w:hAnsi="Times New Roman" w:cs="Times New Roman"/>
          <w:sz w:val="24"/>
          <w:szCs w:val="24"/>
        </w:rPr>
        <w:t>Gonzales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34F5">
        <w:rPr>
          <w:rFonts w:ascii="Times New Roman" w:hAnsi="Times New Roman" w:cs="Times New Roman"/>
          <w:sz w:val="24"/>
          <w:szCs w:val="24"/>
        </w:rPr>
        <w:t>1</w:t>
      </w:r>
      <w:r w:rsidR="00127880">
        <w:rPr>
          <w:rFonts w:ascii="Times New Roman" w:hAnsi="Times New Roman" w:cs="Times New Roman"/>
          <w:sz w:val="24"/>
          <w:szCs w:val="24"/>
        </w:rPr>
        <w:t>5</w:t>
      </w:r>
      <w:r w:rsidR="007A377D">
        <w:rPr>
          <w:rFonts w:ascii="Times New Roman" w:hAnsi="Times New Roman" w:cs="Times New Roman"/>
          <w:sz w:val="24"/>
          <w:szCs w:val="24"/>
        </w:rPr>
        <w:t xml:space="preserve"> </w:t>
      </w:r>
      <w:r w:rsidR="00C00EF6">
        <w:rPr>
          <w:rFonts w:ascii="Times New Roman" w:hAnsi="Times New Roman" w:cs="Times New Roman"/>
          <w:sz w:val="24"/>
          <w:szCs w:val="24"/>
        </w:rPr>
        <w:t>de outubro de 20</w:t>
      </w:r>
      <w:r w:rsidR="00E31026">
        <w:rPr>
          <w:rFonts w:ascii="Times New Roman" w:hAnsi="Times New Roman" w:cs="Times New Roman"/>
          <w:sz w:val="24"/>
          <w:szCs w:val="24"/>
        </w:rPr>
        <w:t>2</w:t>
      </w:r>
      <w:r w:rsidR="00B734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5120" w:rsidRDefault="004B5120" w:rsidP="00AE2005">
      <w:pPr>
        <w:pStyle w:val="SemEspaamento"/>
      </w:pPr>
    </w:p>
    <w:p w:rsidR="00A8626C" w:rsidRDefault="00A8626C" w:rsidP="00AE2005">
      <w:pPr>
        <w:pStyle w:val="SemEspaamento"/>
      </w:pPr>
    </w:p>
    <w:p w:rsidR="00E24C49" w:rsidRDefault="00E64803" w:rsidP="00E64803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13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4F5">
        <w:rPr>
          <w:rFonts w:ascii="Times New Roman" w:hAnsi="Times New Roman" w:cs="Times New Roman"/>
          <w:sz w:val="24"/>
          <w:szCs w:val="24"/>
        </w:rPr>
        <w:t xml:space="preserve">Fernando </w:t>
      </w:r>
      <w:proofErr w:type="spellStart"/>
      <w:r w:rsidR="00B734F5">
        <w:rPr>
          <w:rFonts w:ascii="Times New Roman" w:hAnsi="Times New Roman" w:cs="Times New Roman"/>
          <w:sz w:val="24"/>
          <w:szCs w:val="24"/>
        </w:rPr>
        <w:t>Mattes</w:t>
      </w:r>
      <w:proofErr w:type="spellEnd"/>
      <w:r w:rsidR="00B73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4F5">
        <w:rPr>
          <w:rFonts w:ascii="Times New Roman" w:hAnsi="Times New Roman" w:cs="Times New Roman"/>
          <w:sz w:val="24"/>
          <w:szCs w:val="24"/>
        </w:rPr>
        <w:t>Machry</w:t>
      </w:r>
      <w:proofErr w:type="spellEnd"/>
      <w:r w:rsidR="00AE2005" w:rsidRPr="00E24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C49" w:rsidRPr="00E24C49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E24C49" w:rsidRPr="00E24C49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="00E24C49" w:rsidRPr="00E24C49">
        <w:rPr>
          <w:rFonts w:ascii="Times New Roman" w:hAnsi="Times New Roman" w:cs="Times New Roman"/>
          <w:sz w:val="24"/>
          <w:szCs w:val="24"/>
        </w:rPr>
        <w:t>Mallmann</w:t>
      </w:r>
      <w:proofErr w:type="spellEnd"/>
      <w:r w:rsidR="00E24C49" w:rsidRPr="00E24C49">
        <w:rPr>
          <w:rFonts w:ascii="Times New Roman" w:hAnsi="Times New Roman" w:cs="Times New Roman"/>
          <w:sz w:val="24"/>
          <w:szCs w:val="24"/>
        </w:rPr>
        <w:t xml:space="preserve">   </w:t>
      </w:r>
      <w:r w:rsidR="00AE2005" w:rsidRPr="00E24C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4C49" w:rsidRPr="00E24C49">
        <w:rPr>
          <w:rFonts w:ascii="Times New Roman" w:hAnsi="Times New Roman" w:cs="Times New Roman"/>
          <w:sz w:val="24"/>
          <w:szCs w:val="24"/>
        </w:rPr>
        <w:t xml:space="preserve"> </w:t>
      </w:r>
      <w:r w:rsidR="00CB31FA">
        <w:rPr>
          <w:rFonts w:ascii="Times New Roman" w:hAnsi="Times New Roman" w:cs="Times New Roman"/>
          <w:sz w:val="24"/>
          <w:szCs w:val="24"/>
        </w:rPr>
        <w:t xml:space="preserve">      Viviane Maria Luft</w:t>
      </w:r>
    </w:p>
    <w:p w:rsidR="001333D0" w:rsidRPr="00E64803" w:rsidRDefault="00CB31FA" w:rsidP="00CB31FA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34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Prefeito Municipal </w:t>
      </w:r>
      <w:r w:rsidR="00E24C49" w:rsidRPr="00E24C4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34F5">
        <w:rPr>
          <w:rFonts w:ascii="Times New Roman" w:hAnsi="Times New Roman" w:cs="Times New Roman"/>
          <w:sz w:val="24"/>
          <w:szCs w:val="24"/>
        </w:rPr>
        <w:t xml:space="preserve">  </w:t>
      </w:r>
      <w:r w:rsidR="00E24C49" w:rsidRPr="00E24C49">
        <w:rPr>
          <w:rFonts w:ascii="Times New Roman" w:hAnsi="Times New Roman" w:cs="Times New Roman"/>
          <w:sz w:val="24"/>
          <w:szCs w:val="24"/>
        </w:rPr>
        <w:t xml:space="preserve"> Secretá</w:t>
      </w:r>
      <w:r w:rsidR="00AE2005" w:rsidRPr="00E24C49">
        <w:rPr>
          <w:rFonts w:ascii="Times New Roman" w:hAnsi="Times New Roman" w:cs="Times New Roman"/>
          <w:sz w:val="24"/>
          <w:szCs w:val="24"/>
        </w:rPr>
        <w:t>ri</w:t>
      </w:r>
      <w:r w:rsidR="00E24C49" w:rsidRPr="00E24C49">
        <w:rPr>
          <w:rFonts w:ascii="Times New Roman" w:hAnsi="Times New Roman" w:cs="Times New Roman"/>
          <w:sz w:val="24"/>
          <w:szCs w:val="24"/>
        </w:rPr>
        <w:t>o</w:t>
      </w:r>
      <w:r w:rsidR="00AE2005" w:rsidRPr="00E24C49">
        <w:rPr>
          <w:rFonts w:ascii="Times New Roman" w:hAnsi="Times New Roman" w:cs="Times New Roman"/>
          <w:sz w:val="24"/>
          <w:szCs w:val="24"/>
        </w:rPr>
        <w:t xml:space="preserve"> de Finanças       </w:t>
      </w:r>
      <w:r w:rsidR="00E24C49">
        <w:rPr>
          <w:rFonts w:ascii="Times New Roman" w:hAnsi="Times New Roman" w:cs="Times New Roman"/>
          <w:sz w:val="24"/>
          <w:szCs w:val="24"/>
        </w:rPr>
        <w:t xml:space="preserve">  </w:t>
      </w:r>
      <w:r w:rsidR="00AE2005" w:rsidRPr="00E24C49">
        <w:rPr>
          <w:rFonts w:ascii="Times New Roman" w:hAnsi="Times New Roman" w:cs="Times New Roman"/>
          <w:sz w:val="24"/>
          <w:szCs w:val="24"/>
        </w:rPr>
        <w:t>Cont. CRC/RS</w:t>
      </w:r>
      <w:proofErr w:type="gramStart"/>
      <w:r w:rsidR="00AE2005" w:rsidRPr="00E24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070921/O-4</w:t>
      </w:r>
    </w:p>
    <w:sectPr w:rsidR="001333D0" w:rsidRPr="00E64803" w:rsidSect="00E6480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AC"/>
    <w:rsid w:val="00000778"/>
    <w:rsid w:val="00004760"/>
    <w:rsid w:val="000A0312"/>
    <w:rsid w:val="000C68F2"/>
    <w:rsid w:val="000F2023"/>
    <w:rsid w:val="00127880"/>
    <w:rsid w:val="001333D0"/>
    <w:rsid w:val="00155C65"/>
    <w:rsid w:val="0016310C"/>
    <w:rsid w:val="00174EF0"/>
    <w:rsid w:val="00195387"/>
    <w:rsid w:val="001961C2"/>
    <w:rsid w:val="001D4A55"/>
    <w:rsid w:val="001D4D9F"/>
    <w:rsid w:val="00253C13"/>
    <w:rsid w:val="002A10C7"/>
    <w:rsid w:val="002D73AC"/>
    <w:rsid w:val="002E06D3"/>
    <w:rsid w:val="00302CF4"/>
    <w:rsid w:val="00372F57"/>
    <w:rsid w:val="003854CF"/>
    <w:rsid w:val="003940AC"/>
    <w:rsid w:val="00482EEB"/>
    <w:rsid w:val="004B5120"/>
    <w:rsid w:val="004B62AD"/>
    <w:rsid w:val="004E5377"/>
    <w:rsid w:val="00505197"/>
    <w:rsid w:val="00531324"/>
    <w:rsid w:val="0053207E"/>
    <w:rsid w:val="005435F9"/>
    <w:rsid w:val="005F660C"/>
    <w:rsid w:val="00645284"/>
    <w:rsid w:val="00656E6D"/>
    <w:rsid w:val="006976B5"/>
    <w:rsid w:val="006E3B59"/>
    <w:rsid w:val="006E7D40"/>
    <w:rsid w:val="007017D5"/>
    <w:rsid w:val="00745F04"/>
    <w:rsid w:val="007A377D"/>
    <w:rsid w:val="007B3473"/>
    <w:rsid w:val="007F331B"/>
    <w:rsid w:val="007F430E"/>
    <w:rsid w:val="007F6594"/>
    <w:rsid w:val="007F677E"/>
    <w:rsid w:val="008729AB"/>
    <w:rsid w:val="008D36E7"/>
    <w:rsid w:val="009221DB"/>
    <w:rsid w:val="00962F1C"/>
    <w:rsid w:val="00A13317"/>
    <w:rsid w:val="00A20509"/>
    <w:rsid w:val="00A652CE"/>
    <w:rsid w:val="00A82BC5"/>
    <w:rsid w:val="00A8626C"/>
    <w:rsid w:val="00AE2005"/>
    <w:rsid w:val="00AF6F3B"/>
    <w:rsid w:val="00B335DE"/>
    <w:rsid w:val="00B37DEF"/>
    <w:rsid w:val="00B455B8"/>
    <w:rsid w:val="00B51D74"/>
    <w:rsid w:val="00B734F5"/>
    <w:rsid w:val="00B8428F"/>
    <w:rsid w:val="00B97F2B"/>
    <w:rsid w:val="00BD20A8"/>
    <w:rsid w:val="00C00EF6"/>
    <w:rsid w:val="00C41CBC"/>
    <w:rsid w:val="00CA0B08"/>
    <w:rsid w:val="00CB31FA"/>
    <w:rsid w:val="00CB7C03"/>
    <w:rsid w:val="00CF12BD"/>
    <w:rsid w:val="00D6449B"/>
    <w:rsid w:val="00D8609D"/>
    <w:rsid w:val="00DD7B22"/>
    <w:rsid w:val="00DD7CE5"/>
    <w:rsid w:val="00E24C49"/>
    <w:rsid w:val="00E31026"/>
    <w:rsid w:val="00E32D07"/>
    <w:rsid w:val="00E54A5E"/>
    <w:rsid w:val="00E56FC9"/>
    <w:rsid w:val="00E64803"/>
    <w:rsid w:val="00E67034"/>
    <w:rsid w:val="00EF05ED"/>
    <w:rsid w:val="00F871B7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200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200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esourotransparente.gov.br/publica&#231;&#245;es/previs&#227;o-anual-de-transfer&#234;ncias" TargetMode="External"/><Relationship Id="rId5" Type="http://schemas.openxmlformats.org/officeDocument/2006/relationships/hyperlink" Target="https://www3.bcb.gov.br/expectativas/publico/consulta/serieestatist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Fernando Angst</dc:creator>
  <cp:lastModifiedBy>Pedro Fernando Angst</cp:lastModifiedBy>
  <cp:revision>7</cp:revision>
  <cp:lastPrinted>2021-10-15T18:25:00Z</cp:lastPrinted>
  <dcterms:created xsi:type="dcterms:W3CDTF">2021-10-14T11:58:00Z</dcterms:created>
  <dcterms:modified xsi:type="dcterms:W3CDTF">2021-10-15T18:25:00Z</dcterms:modified>
</cp:coreProperties>
</file>